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B043C" w14:textId="6B207391" w:rsidR="00767EBE" w:rsidRPr="00767EBE" w:rsidRDefault="00767EBE" w:rsidP="00767EBE">
      <w:p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232B6C">
        <w:rPr>
          <w:rFonts w:ascii="Sitka Text" w:hAnsi="Sitka Text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836830E" wp14:editId="15EAC038">
            <wp:simplePos x="0" y="0"/>
            <wp:positionH relativeFrom="column">
              <wp:posOffset>5276850</wp:posOffset>
            </wp:positionH>
            <wp:positionV relativeFrom="paragraph">
              <wp:posOffset>0</wp:posOffset>
            </wp:positionV>
            <wp:extent cx="1025770" cy="655320"/>
            <wp:effectExtent l="0" t="0" r="3175" b="0"/>
            <wp:wrapSquare wrapText="bothSides"/>
            <wp:docPr id="20206589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65893" name="Obraz 202065893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77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 xml:space="preserve">REGULAMIN KONKURSU </w:t>
      </w:r>
      <w:r>
        <w:rPr>
          <w:rFonts w:ascii="Calibri" w:eastAsia="Calibri" w:hAnsi="Calibri" w:cs="Calibri"/>
          <w:b/>
          <w:bCs/>
          <w:kern w:val="0"/>
          <w14:ligatures w14:val="none"/>
        </w:rPr>
        <w:t xml:space="preserve">KULINARNEGO </w:t>
      </w: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DLA KÓŁ GOSPODYŃ WIEJSKICH</w:t>
      </w:r>
    </w:p>
    <w:p w14:paraId="034E5AB3" w14:textId="77777777" w:rsidR="00767EBE" w:rsidRPr="00767EBE" w:rsidRDefault="00767EBE" w:rsidP="00767EBE">
      <w:p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„NAJLEPSZY TRADYCYJNY DESER”</w:t>
      </w:r>
    </w:p>
    <w:p w14:paraId="6FFA43E4" w14:textId="6F068A35" w:rsidR="00767EBE" w:rsidRPr="00767EBE" w:rsidRDefault="00767EBE" w:rsidP="00767EBE">
      <w:p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organizowanego w ramach Dożynek Gminnych w Wierzchosławicach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22 sierpnia 2026 r.</w:t>
      </w:r>
    </w:p>
    <w:p w14:paraId="6F0B6AE1" w14:textId="77777777" w:rsidR="00767EBE" w:rsidRPr="00767EBE" w:rsidRDefault="00767EBE" w:rsidP="00767EBE">
      <w:p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§ 1. Organizator</w:t>
      </w:r>
    </w:p>
    <w:p w14:paraId="24101D9F" w14:textId="56B636D5" w:rsidR="00767EBE" w:rsidRPr="00767EBE" w:rsidRDefault="00767EBE" w:rsidP="00767EBE">
      <w:pPr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 xml:space="preserve">Organizatorem konkursu „Najlepszy tradycyjny deser”, zwanego dalej „Konkursem”, jest </w:t>
      </w: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 xml:space="preserve">Gmina Gniewkowo </w:t>
      </w:r>
      <w:r>
        <w:rPr>
          <w:rFonts w:ascii="Calibri" w:eastAsia="Calibri" w:hAnsi="Calibri" w:cs="Calibri"/>
          <w:b/>
          <w:bCs/>
          <w:kern w:val="0"/>
          <w14:ligatures w14:val="none"/>
        </w:rPr>
        <w:t xml:space="preserve">- </w:t>
      </w: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Urząd Miejski w Gniewkowie</w:t>
      </w:r>
      <w:r w:rsidRPr="00767EBE">
        <w:rPr>
          <w:rFonts w:ascii="Calibri" w:eastAsia="Calibri" w:hAnsi="Calibri" w:cs="Calibri"/>
          <w:kern w:val="0"/>
          <w14:ligatures w14:val="none"/>
        </w:rPr>
        <w:t>.</w:t>
      </w:r>
    </w:p>
    <w:p w14:paraId="194D152F" w14:textId="77777777" w:rsidR="00767EBE" w:rsidRPr="00767EBE" w:rsidRDefault="00767EBE" w:rsidP="00767EBE">
      <w:pPr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Konkurs odbywa się w ramach Dożynek Gminnych organizowanych przez Gminę Gniewkowo.</w:t>
      </w:r>
    </w:p>
    <w:p w14:paraId="3D327D4C" w14:textId="77777777" w:rsidR="00767EBE" w:rsidRPr="00767EBE" w:rsidRDefault="00767EBE" w:rsidP="00767EBE">
      <w:p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§ 2. Cel Konkursu</w:t>
      </w:r>
    </w:p>
    <w:p w14:paraId="54FDA28D" w14:textId="77777777" w:rsidR="00767EBE" w:rsidRPr="00767EBE" w:rsidRDefault="00767EBE" w:rsidP="00767EBE">
      <w:p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Celem Konkursu jest:</w:t>
      </w:r>
    </w:p>
    <w:p w14:paraId="2151E22D" w14:textId="77777777" w:rsidR="00767EBE" w:rsidRPr="00767EBE" w:rsidRDefault="00767EBE" w:rsidP="00767EBE">
      <w:pPr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promocja tradycyjnych receptur i dziedzictwa kulinarnego,</w:t>
      </w:r>
    </w:p>
    <w:p w14:paraId="5D5EA1DA" w14:textId="77777777" w:rsidR="00767EBE" w:rsidRPr="00767EBE" w:rsidRDefault="00767EBE" w:rsidP="00767EBE">
      <w:pPr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kultywowanie tradycji kulinarnych Kujaw,</w:t>
      </w:r>
    </w:p>
    <w:p w14:paraId="1274094E" w14:textId="77777777" w:rsidR="00767EBE" w:rsidRPr="00767EBE" w:rsidRDefault="00767EBE" w:rsidP="00767EBE">
      <w:pPr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aktywizacja i integracja Kół Gospodyń Wiejskich,</w:t>
      </w:r>
    </w:p>
    <w:p w14:paraId="0895B867" w14:textId="77777777" w:rsidR="00767EBE" w:rsidRPr="00767EBE" w:rsidRDefault="00767EBE" w:rsidP="00767EBE">
      <w:pPr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promocja lokalnych produktów i umiejętności kulinarnych.</w:t>
      </w:r>
    </w:p>
    <w:p w14:paraId="72CFEA55" w14:textId="77777777" w:rsidR="00767EBE" w:rsidRPr="00767EBE" w:rsidRDefault="00767EBE" w:rsidP="00767EBE">
      <w:p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§ 3. Uczestnicy i zasady zgłoszenia</w:t>
      </w:r>
    </w:p>
    <w:p w14:paraId="2D5DB172" w14:textId="77777777" w:rsidR="00767EBE" w:rsidRPr="00767EBE" w:rsidRDefault="00767EBE" w:rsidP="00767EBE">
      <w:pPr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 xml:space="preserve">Konkurs skierowany jest do </w:t>
      </w: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Kół Gospodyń Wiejskich działających na terenie Gminy Gniewkowo</w:t>
      </w:r>
      <w:r w:rsidRPr="00767EBE">
        <w:rPr>
          <w:rFonts w:ascii="Calibri" w:eastAsia="Calibri" w:hAnsi="Calibri" w:cs="Calibri"/>
          <w:kern w:val="0"/>
          <w14:ligatures w14:val="none"/>
        </w:rPr>
        <w:t>.</w:t>
      </w:r>
    </w:p>
    <w:p w14:paraId="7E6D31E9" w14:textId="77777777" w:rsidR="00767EBE" w:rsidRPr="00767EBE" w:rsidRDefault="00767EBE" w:rsidP="00767EBE">
      <w:pPr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 xml:space="preserve">Każde KGW może zgłosić do Konkursu </w:t>
      </w: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jeden deser</w:t>
      </w:r>
      <w:r w:rsidRPr="00767EBE">
        <w:rPr>
          <w:rFonts w:ascii="Calibri" w:eastAsia="Calibri" w:hAnsi="Calibri" w:cs="Calibri"/>
          <w:kern w:val="0"/>
          <w14:ligatures w14:val="none"/>
        </w:rPr>
        <w:t>.</w:t>
      </w:r>
    </w:p>
    <w:p w14:paraId="3E20AD22" w14:textId="77777777" w:rsidR="00767EBE" w:rsidRPr="00767EBE" w:rsidRDefault="00767EBE" w:rsidP="00767EBE">
      <w:pPr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Udział w Konkursie jest bezpłatny.</w:t>
      </w:r>
    </w:p>
    <w:p w14:paraId="069EC400" w14:textId="77777777" w:rsidR="00767EBE" w:rsidRPr="00767EBE" w:rsidRDefault="00767EBE" w:rsidP="00767EBE">
      <w:pPr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Zgłoszenia należy dokonać poprzez dostarczenie prawidłowo wypełnionego formularza zgłoszeniowego w terminie wskazanym przez Organizatora.</w:t>
      </w:r>
    </w:p>
    <w:p w14:paraId="13D1F4E4" w14:textId="77777777" w:rsidR="00767EBE" w:rsidRPr="00767EBE" w:rsidRDefault="00767EBE" w:rsidP="00767EBE">
      <w:pPr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Uczestnik zobowiązany jest dostarczyć deser w dniu Konkursu, w ilości umożliwiającej jego ocenę przez Komisję Konkursową.</w:t>
      </w:r>
    </w:p>
    <w:p w14:paraId="78AC8DD7" w14:textId="77777777" w:rsidR="00767EBE" w:rsidRPr="00767EBE" w:rsidRDefault="00767EBE" w:rsidP="00767EBE">
      <w:pPr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Deser powinien być przygotowany według tradycyjnej receptury lub nawiązywać do tradycji kulinarnych regionu.</w:t>
      </w:r>
    </w:p>
    <w:p w14:paraId="0ECA6818" w14:textId="77777777" w:rsidR="00767EBE" w:rsidRPr="00767EBE" w:rsidRDefault="00767EBE" w:rsidP="00767EBE">
      <w:pPr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Uczestnik zobowiązany jest poinformować Organizatora o składnikach mogących powodować alergie lub nietolerancje pokarmowe.</w:t>
      </w:r>
    </w:p>
    <w:p w14:paraId="06B2EAEF" w14:textId="77777777" w:rsidR="00767EBE" w:rsidRDefault="00767EBE" w:rsidP="00767EBE">
      <w:p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</w:p>
    <w:p w14:paraId="06082548" w14:textId="276271C2" w:rsidR="00767EBE" w:rsidRPr="00767EBE" w:rsidRDefault="00767EBE" w:rsidP="00767EBE">
      <w:p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lastRenderedPageBreak/>
        <w:t>§ 4. Kryteria oceny</w:t>
      </w:r>
    </w:p>
    <w:p w14:paraId="018AF65B" w14:textId="77777777" w:rsidR="00767EBE" w:rsidRPr="00767EBE" w:rsidRDefault="00767EBE" w:rsidP="00767EBE">
      <w:p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Komisja Konkursowa oceniać będzie każdy zgłoszony deser według następujących kryteriów:</w:t>
      </w:r>
    </w:p>
    <w:p w14:paraId="4B19A134" w14:textId="1E0AAF77" w:rsidR="00767EBE" w:rsidRPr="00767EBE" w:rsidRDefault="00767EBE" w:rsidP="00767EBE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walory smakowe</w:t>
      </w:r>
      <w:r w:rsidRPr="00767EBE">
        <w:rPr>
          <w:rFonts w:ascii="Calibri" w:eastAsia="Calibri" w:hAnsi="Calibri" w:cs="Calibri"/>
          <w:kern w:val="0"/>
          <w14:ligatures w14:val="none"/>
        </w:rPr>
        <w:t xml:space="preserve"> – 0</w:t>
      </w:r>
      <w:r>
        <w:rPr>
          <w:rFonts w:ascii="Calibri" w:eastAsia="Calibri" w:hAnsi="Calibri" w:cs="Calibri"/>
          <w:kern w:val="0"/>
          <w14:ligatures w14:val="none"/>
        </w:rPr>
        <w:t>-</w:t>
      </w:r>
      <w:r w:rsidRPr="00767EBE">
        <w:rPr>
          <w:rFonts w:ascii="Calibri" w:eastAsia="Calibri" w:hAnsi="Calibri" w:cs="Calibri"/>
          <w:kern w:val="0"/>
          <w14:ligatures w14:val="none"/>
        </w:rPr>
        <w:t>3 pkt,</w:t>
      </w:r>
    </w:p>
    <w:p w14:paraId="314A1ECF" w14:textId="0CBFE9FC" w:rsidR="00767EBE" w:rsidRPr="00767EBE" w:rsidRDefault="00767EBE" w:rsidP="00767EBE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estetyka i sposób podania</w:t>
      </w:r>
      <w:r w:rsidRPr="00767EBE">
        <w:rPr>
          <w:rFonts w:ascii="Calibri" w:eastAsia="Calibri" w:hAnsi="Calibri" w:cs="Calibri"/>
          <w:kern w:val="0"/>
          <w14:ligatures w14:val="none"/>
        </w:rPr>
        <w:t xml:space="preserve"> – 0</w:t>
      </w:r>
      <w:r>
        <w:rPr>
          <w:rFonts w:ascii="Calibri" w:eastAsia="Calibri" w:hAnsi="Calibri" w:cs="Calibri"/>
          <w:kern w:val="0"/>
          <w14:ligatures w14:val="none"/>
        </w:rPr>
        <w:t>-</w:t>
      </w:r>
      <w:r w:rsidRPr="00767EBE">
        <w:rPr>
          <w:rFonts w:ascii="Calibri" w:eastAsia="Calibri" w:hAnsi="Calibri" w:cs="Calibri"/>
          <w:kern w:val="0"/>
          <w14:ligatures w14:val="none"/>
        </w:rPr>
        <w:t>3 pkt,</w:t>
      </w:r>
    </w:p>
    <w:p w14:paraId="038CC51E" w14:textId="01641381" w:rsidR="00767EBE" w:rsidRPr="00767EBE" w:rsidRDefault="00767EBE" w:rsidP="00767EBE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jakość i dobór składników</w:t>
      </w:r>
      <w:r w:rsidRPr="00767EBE">
        <w:rPr>
          <w:rFonts w:ascii="Calibri" w:eastAsia="Calibri" w:hAnsi="Calibri" w:cs="Calibri"/>
          <w:kern w:val="0"/>
          <w14:ligatures w14:val="none"/>
        </w:rPr>
        <w:t xml:space="preserve"> – 0</w:t>
      </w:r>
      <w:r>
        <w:rPr>
          <w:rFonts w:ascii="Calibri" w:eastAsia="Calibri" w:hAnsi="Calibri" w:cs="Calibri"/>
          <w:kern w:val="0"/>
          <w14:ligatures w14:val="none"/>
        </w:rPr>
        <w:t>-</w:t>
      </w:r>
      <w:r w:rsidRPr="00767EBE">
        <w:rPr>
          <w:rFonts w:ascii="Calibri" w:eastAsia="Calibri" w:hAnsi="Calibri" w:cs="Calibri"/>
          <w:kern w:val="0"/>
          <w14:ligatures w14:val="none"/>
        </w:rPr>
        <w:t>3 pkt,</w:t>
      </w:r>
    </w:p>
    <w:p w14:paraId="4A72C22D" w14:textId="5D728F2F" w:rsidR="00767EBE" w:rsidRPr="00767EBE" w:rsidRDefault="00767EBE" w:rsidP="00767EBE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związek z tradycją kulinarną regionu</w:t>
      </w:r>
      <w:r w:rsidRPr="00767EBE">
        <w:rPr>
          <w:rFonts w:ascii="Calibri" w:eastAsia="Calibri" w:hAnsi="Calibri" w:cs="Calibri"/>
          <w:kern w:val="0"/>
          <w14:ligatures w14:val="none"/>
        </w:rPr>
        <w:t xml:space="preserve"> – 0</w:t>
      </w:r>
      <w:r>
        <w:rPr>
          <w:rFonts w:ascii="Calibri" w:eastAsia="Calibri" w:hAnsi="Calibri" w:cs="Calibri"/>
          <w:kern w:val="0"/>
          <w14:ligatures w14:val="none"/>
        </w:rPr>
        <w:t>-</w:t>
      </w:r>
      <w:r w:rsidRPr="00767EBE">
        <w:rPr>
          <w:rFonts w:ascii="Calibri" w:eastAsia="Calibri" w:hAnsi="Calibri" w:cs="Calibri"/>
          <w:kern w:val="0"/>
          <w14:ligatures w14:val="none"/>
        </w:rPr>
        <w:t>3 pkt,</w:t>
      </w:r>
    </w:p>
    <w:p w14:paraId="2F900D9E" w14:textId="09063AD7" w:rsidR="00767EBE" w:rsidRPr="00767EBE" w:rsidRDefault="00767EBE" w:rsidP="00767EBE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oryginalność i sposób prezentacji tradycyjnej receptury</w:t>
      </w:r>
      <w:r w:rsidRPr="00767EBE">
        <w:rPr>
          <w:rFonts w:ascii="Calibri" w:eastAsia="Calibri" w:hAnsi="Calibri" w:cs="Calibri"/>
          <w:kern w:val="0"/>
          <w14:ligatures w14:val="none"/>
        </w:rPr>
        <w:t xml:space="preserve"> – 0</w:t>
      </w:r>
      <w:r>
        <w:rPr>
          <w:rFonts w:ascii="Calibri" w:eastAsia="Calibri" w:hAnsi="Calibri" w:cs="Calibri"/>
          <w:kern w:val="0"/>
          <w14:ligatures w14:val="none"/>
        </w:rPr>
        <w:t>-</w:t>
      </w:r>
      <w:r w:rsidRPr="00767EBE">
        <w:rPr>
          <w:rFonts w:ascii="Calibri" w:eastAsia="Calibri" w:hAnsi="Calibri" w:cs="Calibri"/>
          <w:kern w:val="0"/>
          <w14:ligatures w14:val="none"/>
        </w:rPr>
        <w:t>3 pkt.</w:t>
      </w:r>
    </w:p>
    <w:p w14:paraId="44673500" w14:textId="77777777" w:rsidR="00767EBE" w:rsidRPr="00767EBE" w:rsidRDefault="00767EBE" w:rsidP="00767EBE">
      <w:p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Maksymalna liczba punktów: 15.</w:t>
      </w:r>
    </w:p>
    <w:p w14:paraId="4669093B" w14:textId="77777777" w:rsidR="00767EBE" w:rsidRPr="00767EBE" w:rsidRDefault="00767EBE" w:rsidP="00767EBE">
      <w:p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§ 5. Komisja Konkursowa i rozstrzygnięcie</w:t>
      </w:r>
    </w:p>
    <w:p w14:paraId="4693FA2B" w14:textId="77777777" w:rsidR="00767EBE" w:rsidRPr="00767EBE" w:rsidRDefault="00767EBE" w:rsidP="00767EBE">
      <w:pPr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Oceny deserów dokona Komisja Konkursowa powołana przez Organizatora.</w:t>
      </w:r>
    </w:p>
    <w:p w14:paraId="35F12661" w14:textId="77777777" w:rsidR="00767EBE" w:rsidRPr="00767EBE" w:rsidRDefault="00767EBE" w:rsidP="00767EBE">
      <w:pPr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Komisja przyznaje punkty zgodnie z kryteriami określonymi w § 4.</w:t>
      </w:r>
    </w:p>
    <w:p w14:paraId="7F5A1A25" w14:textId="77777777" w:rsidR="00767EBE" w:rsidRPr="00767EBE" w:rsidRDefault="00767EBE" w:rsidP="00767EBE">
      <w:pPr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 xml:space="preserve">Na podstawie łącznej liczby uzyskanych punktów Komisja wyłoni laureatów </w:t>
      </w: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 xml:space="preserve">I, II </w:t>
      </w:r>
      <w:r w:rsidRPr="00767EBE">
        <w:rPr>
          <w:rFonts w:ascii="Calibri" w:eastAsia="Calibri" w:hAnsi="Calibri" w:cs="Calibri"/>
          <w:kern w:val="0"/>
          <w14:ligatures w14:val="none"/>
        </w:rPr>
        <w:t>i</w:t>
      </w: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 xml:space="preserve"> III miejsca</w:t>
      </w:r>
      <w:r w:rsidRPr="00767EBE">
        <w:rPr>
          <w:rFonts w:ascii="Calibri" w:eastAsia="Calibri" w:hAnsi="Calibri" w:cs="Calibri"/>
          <w:kern w:val="0"/>
          <w14:ligatures w14:val="none"/>
        </w:rPr>
        <w:t>.</w:t>
      </w:r>
    </w:p>
    <w:p w14:paraId="3EAA0583" w14:textId="77777777" w:rsidR="00767EBE" w:rsidRPr="00767EBE" w:rsidRDefault="00767EBE" w:rsidP="00767EBE">
      <w:pPr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W przypadku uzyskania przez uczestników takiej samej liczby punktów o kolejności miejsc decyduje Komisja Konkursowa.</w:t>
      </w:r>
    </w:p>
    <w:p w14:paraId="1BA24709" w14:textId="77777777" w:rsidR="00767EBE" w:rsidRPr="00767EBE" w:rsidRDefault="00767EBE" w:rsidP="00767EBE">
      <w:pPr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Decyzja Komisji Konkursowej jest ostateczna i nie przysługuje od niej odwołanie.</w:t>
      </w:r>
    </w:p>
    <w:p w14:paraId="3B8BF2F2" w14:textId="77777777" w:rsidR="00767EBE" w:rsidRPr="00767EBE" w:rsidRDefault="00767EBE" w:rsidP="00767EBE">
      <w:p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§ 6. Nagrody</w:t>
      </w:r>
    </w:p>
    <w:p w14:paraId="02F3FD1E" w14:textId="78D21CB9" w:rsidR="00767EBE" w:rsidRPr="00767EBE" w:rsidRDefault="00767EBE" w:rsidP="00767EBE">
      <w:pPr>
        <w:numPr>
          <w:ilvl w:val="0"/>
          <w:numId w:val="8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W konkursie przewidziane są karty podarunkowe do sklepu Media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Expert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 xml:space="preserve"> o wartości:</w:t>
      </w:r>
    </w:p>
    <w:p w14:paraId="65421B26" w14:textId="1195D174" w:rsidR="00767EBE" w:rsidRPr="00767EBE" w:rsidRDefault="00767EBE" w:rsidP="00767EBE">
      <w:pPr>
        <w:numPr>
          <w:ilvl w:val="1"/>
          <w:numId w:val="8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I miejsc</w:t>
      </w:r>
      <w:r>
        <w:rPr>
          <w:rFonts w:ascii="Calibri" w:eastAsia="Calibri" w:hAnsi="Calibri" w:cs="Calibri"/>
          <w:b/>
          <w:bCs/>
          <w:kern w:val="0"/>
          <w14:ligatures w14:val="none"/>
        </w:rPr>
        <w:t>e</w:t>
      </w:r>
      <w:r w:rsidRPr="00767EBE">
        <w:rPr>
          <w:rFonts w:ascii="Calibri" w:eastAsia="Calibri" w:hAnsi="Calibri" w:cs="Calibri"/>
          <w:kern w:val="0"/>
          <w14:ligatures w14:val="none"/>
        </w:rPr>
        <w:t xml:space="preserve"> – nagroda o wartości </w:t>
      </w:r>
      <w:r>
        <w:rPr>
          <w:rFonts w:ascii="Calibri" w:eastAsia="Calibri" w:hAnsi="Calibri" w:cs="Calibri"/>
          <w:b/>
          <w:bCs/>
          <w:kern w:val="0"/>
          <w14:ligatures w14:val="none"/>
        </w:rPr>
        <w:t>1000</w:t>
      </w: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 xml:space="preserve"> zł</w:t>
      </w:r>
    </w:p>
    <w:p w14:paraId="341863F0" w14:textId="3B910324" w:rsidR="00767EBE" w:rsidRPr="00767EBE" w:rsidRDefault="00767EBE" w:rsidP="00767EBE">
      <w:pPr>
        <w:numPr>
          <w:ilvl w:val="1"/>
          <w:numId w:val="8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II miejsc</w:t>
      </w:r>
      <w:r>
        <w:rPr>
          <w:rFonts w:ascii="Calibri" w:eastAsia="Calibri" w:hAnsi="Calibri" w:cs="Calibri"/>
          <w:b/>
          <w:bCs/>
          <w:kern w:val="0"/>
          <w14:ligatures w14:val="none"/>
        </w:rPr>
        <w:t>e</w:t>
      </w:r>
      <w:r w:rsidRPr="00767EBE">
        <w:rPr>
          <w:rFonts w:ascii="Calibri" w:eastAsia="Calibri" w:hAnsi="Calibri" w:cs="Calibri"/>
          <w:kern w:val="0"/>
          <w14:ligatures w14:val="none"/>
        </w:rPr>
        <w:t xml:space="preserve"> – nagroda o wartości </w:t>
      </w:r>
      <w:r>
        <w:rPr>
          <w:rFonts w:ascii="Calibri" w:eastAsia="Calibri" w:hAnsi="Calibri" w:cs="Calibri"/>
          <w:b/>
          <w:bCs/>
          <w:kern w:val="0"/>
          <w14:ligatures w14:val="none"/>
        </w:rPr>
        <w:t>700</w:t>
      </w: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 xml:space="preserve"> zł</w:t>
      </w:r>
    </w:p>
    <w:p w14:paraId="26BEC495" w14:textId="376D262A" w:rsidR="00767EBE" w:rsidRPr="00767EBE" w:rsidRDefault="00767EBE" w:rsidP="00767EBE">
      <w:pPr>
        <w:numPr>
          <w:ilvl w:val="1"/>
          <w:numId w:val="8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III miejsc</w:t>
      </w:r>
      <w:r>
        <w:rPr>
          <w:rFonts w:ascii="Calibri" w:eastAsia="Calibri" w:hAnsi="Calibri" w:cs="Calibri"/>
          <w:b/>
          <w:bCs/>
          <w:kern w:val="0"/>
          <w14:ligatures w14:val="none"/>
        </w:rPr>
        <w:t>e</w:t>
      </w:r>
      <w:r w:rsidRPr="00767EBE">
        <w:rPr>
          <w:rFonts w:ascii="Calibri" w:eastAsia="Calibri" w:hAnsi="Calibri" w:cs="Calibri"/>
          <w:kern w:val="0"/>
          <w14:ligatures w14:val="none"/>
        </w:rPr>
        <w:t xml:space="preserve"> – nagroda o wartości </w:t>
      </w:r>
      <w:r>
        <w:rPr>
          <w:rFonts w:ascii="Calibri" w:eastAsia="Calibri" w:hAnsi="Calibri" w:cs="Calibri"/>
          <w:b/>
          <w:bCs/>
          <w:kern w:val="0"/>
          <w14:ligatures w14:val="none"/>
        </w:rPr>
        <w:t>500</w:t>
      </w: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 xml:space="preserve"> zł</w:t>
      </w:r>
    </w:p>
    <w:p w14:paraId="7F884C29" w14:textId="052BEF40" w:rsidR="00767EBE" w:rsidRPr="00767EBE" w:rsidRDefault="00767EBE" w:rsidP="00767EBE">
      <w:pPr>
        <w:numPr>
          <w:ilvl w:val="0"/>
          <w:numId w:val="8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Organizator nie przewiduje przyznawania wyróżnień</w:t>
      </w:r>
      <w:r>
        <w:rPr>
          <w:rFonts w:ascii="Calibri" w:eastAsia="Calibri" w:hAnsi="Calibri" w:cs="Calibri"/>
          <w:kern w:val="0"/>
          <w14:ligatures w14:val="none"/>
        </w:rPr>
        <w:t xml:space="preserve"> z nagrodami finansowymi</w:t>
      </w:r>
      <w:r w:rsidRPr="00767EBE">
        <w:rPr>
          <w:rFonts w:ascii="Calibri" w:eastAsia="Calibri" w:hAnsi="Calibri" w:cs="Calibri"/>
          <w:kern w:val="0"/>
          <w14:ligatures w14:val="none"/>
        </w:rPr>
        <w:t>.</w:t>
      </w:r>
    </w:p>
    <w:p w14:paraId="2ADEBE67" w14:textId="77777777" w:rsidR="00767EBE" w:rsidRPr="00767EBE" w:rsidRDefault="00767EBE" w:rsidP="00767EBE">
      <w:pPr>
        <w:numPr>
          <w:ilvl w:val="0"/>
          <w:numId w:val="8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Nagrody zostaną wręczone podczas Dożynek Gminnych w dniu 22 sierpnia 2026 r.</w:t>
      </w:r>
    </w:p>
    <w:p w14:paraId="3E3B327C" w14:textId="60B73DC5" w:rsidR="00767EBE" w:rsidRPr="00767EBE" w:rsidRDefault="00767EBE" w:rsidP="00767EBE">
      <w:p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br/>
      </w:r>
      <w:r>
        <w:rPr>
          <w:rFonts w:ascii="Calibri" w:eastAsia="Calibri" w:hAnsi="Calibri" w:cs="Calibri"/>
          <w:b/>
          <w:bCs/>
          <w:kern w:val="0"/>
          <w14:ligatures w14:val="none"/>
        </w:rPr>
        <w:br/>
      </w:r>
      <w:r>
        <w:rPr>
          <w:rFonts w:ascii="Calibri" w:eastAsia="Calibri" w:hAnsi="Calibri" w:cs="Calibri"/>
          <w:b/>
          <w:bCs/>
          <w:kern w:val="0"/>
          <w14:ligatures w14:val="none"/>
        </w:rPr>
        <w:lastRenderedPageBreak/>
        <w:br/>
      </w:r>
      <w:r w:rsidRPr="00767EBE">
        <w:rPr>
          <w:rFonts w:ascii="Calibri" w:eastAsia="Calibri" w:hAnsi="Calibri" w:cs="Calibri"/>
          <w:b/>
          <w:bCs/>
          <w:kern w:val="0"/>
          <w14:ligatures w14:val="none"/>
        </w:rPr>
        <w:t>§ 7. Postanowienia końcowe</w:t>
      </w:r>
    </w:p>
    <w:p w14:paraId="000C9A50" w14:textId="77777777" w:rsidR="00767EBE" w:rsidRPr="00767EBE" w:rsidRDefault="00767EBE" w:rsidP="00767EBE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Zgłoszenie do Konkursu jest równoznaczne z akceptacją niniejszego Regulaminu.</w:t>
      </w:r>
    </w:p>
    <w:p w14:paraId="7E88ABAD" w14:textId="77777777" w:rsidR="00767EBE" w:rsidRPr="00767EBE" w:rsidRDefault="00767EBE" w:rsidP="00767EBE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Organizator zastrzega sobie prawo do publikowania informacji oraz zdjęć związanych z przebiegiem Konkursu i jego uczestnikami w celach informacyjnych i promocyjnych.</w:t>
      </w:r>
    </w:p>
    <w:p w14:paraId="5C2F0A07" w14:textId="77777777" w:rsidR="00767EBE" w:rsidRPr="00767EBE" w:rsidRDefault="00767EBE" w:rsidP="00767EBE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Dane osobowe uczestników będą przetwarzane przez Organizatora zgodnie z obowiązującymi przepisami prawa, w szczególności przepisami RODO.</w:t>
      </w:r>
    </w:p>
    <w:p w14:paraId="13A091AD" w14:textId="77777777" w:rsidR="00767EBE" w:rsidRPr="00767EBE" w:rsidRDefault="00767EBE" w:rsidP="00767EBE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Organizator zastrzega sobie prawo do zmiany Regulaminu z ważnych przyczyn, przy czym zmiany zostaną podane do wiadomości uczestników.</w:t>
      </w:r>
    </w:p>
    <w:p w14:paraId="1201593D" w14:textId="77777777" w:rsidR="00767EBE" w:rsidRPr="00767EBE" w:rsidRDefault="00767EBE" w:rsidP="00767EBE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767EBE">
        <w:rPr>
          <w:rFonts w:ascii="Calibri" w:eastAsia="Calibri" w:hAnsi="Calibri" w:cs="Calibri"/>
          <w:kern w:val="0"/>
          <w14:ligatures w14:val="none"/>
        </w:rPr>
        <w:t>Regulamin wchodzi w życie z dniem jego ogłoszenia.</w:t>
      </w:r>
    </w:p>
    <w:p w14:paraId="5B33835A" w14:textId="64F2B14E" w:rsidR="00A63292" w:rsidRDefault="00A63292" w:rsidP="00A63292">
      <w:pPr>
        <w:tabs>
          <w:tab w:val="left" w:pos="0"/>
        </w:tabs>
        <w:spacing w:line="360" w:lineRule="auto"/>
        <w:jc w:val="both"/>
      </w:pPr>
    </w:p>
    <w:p w14:paraId="725354E3" w14:textId="77777777" w:rsidR="00C40269" w:rsidRDefault="00C40269" w:rsidP="00A63292">
      <w:pPr>
        <w:tabs>
          <w:tab w:val="left" w:pos="0"/>
        </w:tabs>
        <w:spacing w:line="360" w:lineRule="auto"/>
        <w:jc w:val="both"/>
      </w:pPr>
    </w:p>
    <w:p w14:paraId="4F2B22DE" w14:textId="2325927B" w:rsidR="00196049" w:rsidRDefault="00196049" w:rsidP="00A63292">
      <w:pPr>
        <w:tabs>
          <w:tab w:val="left" w:pos="0"/>
        </w:tabs>
        <w:spacing w:line="360" w:lineRule="auto"/>
        <w:jc w:val="both"/>
      </w:pPr>
    </w:p>
    <w:p w14:paraId="604115B4" w14:textId="70C9AA7F" w:rsidR="00196049" w:rsidRPr="00C40269" w:rsidRDefault="00196049" w:rsidP="00C40269">
      <w:pPr>
        <w:spacing w:before="135" w:line="240" w:lineRule="auto"/>
        <w:ind w:left="118"/>
        <w:rPr>
          <w:bCs/>
        </w:rPr>
        <w:sectPr w:rsidR="00196049" w:rsidRPr="00C40269" w:rsidSect="00A63292">
          <w:pgSz w:w="12240" w:h="15840"/>
          <w:pgMar w:top="1134" w:right="1134" w:bottom="1134" w:left="1134" w:header="709" w:footer="709" w:gutter="0"/>
          <w:cols w:space="708"/>
        </w:sectPr>
      </w:pPr>
      <w:r w:rsidRPr="00196049">
        <w:rPr>
          <w:b/>
        </w:rPr>
        <w:t>Urząd Miejski w Gniewkowie</w:t>
      </w:r>
      <w:r w:rsidRPr="00196049">
        <w:rPr>
          <w:bCs/>
        </w:rPr>
        <w:br/>
        <w:t>ul. 17 stycznia 11</w:t>
      </w:r>
      <w:r w:rsidRPr="00196049">
        <w:rPr>
          <w:bCs/>
        </w:rPr>
        <w:br/>
        <w:t>88-140 Gniewkowo</w:t>
      </w:r>
      <w:r w:rsidRPr="00196049">
        <w:rPr>
          <w:bCs/>
        </w:rPr>
        <w:br/>
        <w:t>tel.</w:t>
      </w:r>
      <w:r w:rsidRPr="00196049">
        <w:rPr>
          <w:bCs/>
          <w:spacing w:val="-3"/>
        </w:rPr>
        <w:t xml:space="preserve"> </w:t>
      </w:r>
      <w:r w:rsidRPr="00196049">
        <w:rPr>
          <w:bCs/>
        </w:rPr>
        <w:t>52</w:t>
      </w:r>
      <w:r w:rsidRPr="00196049">
        <w:rPr>
          <w:bCs/>
          <w:spacing w:val="-2"/>
        </w:rPr>
        <w:t xml:space="preserve"> </w:t>
      </w:r>
      <w:r w:rsidRPr="00196049">
        <w:rPr>
          <w:bCs/>
        </w:rPr>
        <w:t>354</w:t>
      </w:r>
      <w:r w:rsidRPr="00196049">
        <w:rPr>
          <w:bCs/>
          <w:spacing w:val="-2"/>
        </w:rPr>
        <w:t xml:space="preserve"> </w:t>
      </w:r>
      <w:r w:rsidRPr="00196049">
        <w:rPr>
          <w:bCs/>
        </w:rPr>
        <w:t xml:space="preserve">30 11 </w:t>
      </w:r>
      <w:r w:rsidRPr="00196049">
        <w:rPr>
          <w:bCs/>
        </w:rPr>
        <w:br/>
        <w:t>e-mail:</w:t>
      </w:r>
      <w:r w:rsidRPr="00196049">
        <w:rPr>
          <w:bCs/>
          <w:spacing w:val="-3"/>
        </w:rPr>
        <w:t xml:space="preserve"> </w:t>
      </w:r>
      <w:r w:rsidRPr="00196049">
        <w:rPr>
          <w:bCs/>
          <w:spacing w:val="-2"/>
        </w:rPr>
        <w:t>urzad@gniewkowo.com.pl</w:t>
      </w:r>
    </w:p>
    <w:p w14:paraId="44F5C299" w14:textId="77777777" w:rsidR="00767EBE" w:rsidRPr="00767EBE" w:rsidRDefault="00767EBE" w:rsidP="00767EBE">
      <w:pPr>
        <w:tabs>
          <w:tab w:val="left" w:pos="0"/>
          <w:tab w:val="left" w:pos="1400"/>
        </w:tabs>
        <w:spacing w:before="32" w:line="360" w:lineRule="auto"/>
        <w:jc w:val="center"/>
        <w:rPr>
          <w:b/>
          <w:bCs/>
        </w:rPr>
      </w:pPr>
      <w:r w:rsidRPr="00767EBE">
        <w:rPr>
          <w:b/>
          <w:bCs/>
        </w:rPr>
        <w:lastRenderedPageBreak/>
        <w:t>FORMULARZ ZGŁOSZENIOWY</w:t>
      </w:r>
    </w:p>
    <w:p w14:paraId="23374219" w14:textId="77777777" w:rsidR="00767EBE" w:rsidRPr="00767EBE" w:rsidRDefault="00767EBE" w:rsidP="00767EBE">
      <w:pPr>
        <w:tabs>
          <w:tab w:val="left" w:pos="0"/>
          <w:tab w:val="left" w:pos="1400"/>
        </w:tabs>
        <w:spacing w:before="32" w:line="360" w:lineRule="auto"/>
        <w:jc w:val="center"/>
        <w:rPr>
          <w:b/>
          <w:bCs/>
        </w:rPr>
      </w:pPr>
      <w:r w:rsidRPr="00767EBE">
        <w:rPr>
          <w:b/>
          <w:bCs/>
        </w:rPr>
        <w:t>do udziału w konkursie dla Kół Gospodyń Wiejskich</w:t>
      </w:r>
    </w:p>
    <w:p w14:paraId="19EF7CBF" w14:textId="77777777" w:rsidR="00767EBE" w:rsidRPr="00767EBE" w:rsidRDefault="00767EBE" w:rsidP="00767EBE">
      <w:pPr>
        <w:tabs>
          <w:tab w:val="left" w:pos="0"/>
          <w:tab w:val="left" w:pos="1400"/>
        </w:tabs>
        <w:spacing w:before="32" w:line="360" w:lineRule="auto"/>
        <w:jc w:val="center"/>
        <w:rPr>
          <w:b/>
          <w:bCs/>
        </w:rPr>
      </w:pPr>
      <w:r w:rsidRPr="00767EBE">
        <w:rPr>
          <w:b/>
          <w:bCs/>
        </w:rPr>
        <w:t>„NAJLEPSZY TRADYCYJNY DESER”</w:t>
      </w:r>
    </w:p>
    <w:p w14:paraId="13915FB1" w14:textId="69BB82A3" w:rsidR="00767EBE" w:rsidRPr="00767EBE" w:rsidRDefault="00767EBE" w:rsidP="00767EBE">
      <w:pPr>
        <w:tabs>
          <w:tab w:val="left" w:pos="0"/>
          <w:tab w:val="left" w:pos="1400"/>
        </w:tabs>
        <w:spacing w:before="32" w:line="360" w:lineRule="auto"/>
        <w:jc w:val="center"/>
      </w:pPr>
      <w:r w:rsidRPr="00767EBE">
        <w:t>organizowanym w ramach Dożynek Gminnych</w:t>
      </w:r>
      <w:r>
        <w:tab/>
      </w:r>
      <w:r w:rsidRPr="00767EBE">
        <w:br/>
      </w:r>
      <w:r w:rsidRPr="00767EBE">
        <w:rPr>
          <w:b/>
          <w:bCs/>
        </w:rPr>
        <w:t>22 sierpnia 2026 r.</w:t>
      </w:r>
    </w:p>
    <w:p w14:paraId="4B10B489" w14:textId="77777777" w:rsidR="00767EBE" w:rsidRPr="00767EBE" w:rsidRDefault="00767EBE" w:rsidP="00767EBE">
      <w:pPr>
        <w:tabs>
          <w:tab w:val="left" w:pos="0"/>
          <w:tab w:val="left" w:pos="1400"/>
        </w:tabs>
        <w:spacing w:before="32" w:line="360" w:lineRule="auto"/>
        <w:jc w:val="both"/>
        <w:rPr>
          <w:b/>
          <w:bCs/>
        </w:rPr>
      </w:pPr>
      <w:r w:rsidRPr="00767EBE">
        <w:rPr>
          <w:b/>
          <w:bCs/>
        </w:rPr>
        <w:t>I. DANE UCZESTNIKA</w:t>
      </w:r>
    </w:p>
    <w:p w14:paraId="5AEABE30" w14:textId="05C5E998" w:rsidR="00767EBE" w:rsidRPr="00767EBE" w:rsidRDefault="00767EBE" w:rsidP="00767EBE">
      <w:pPr>
        <w:tabs>
          <w:tab w:val="left" w:pos="0"/>
          <w:tab w:val="left" w:pos="1400"/>
        </w:tabs>
        <w:spacing w:before="32" w:line="360" w:lineRule="auto"/>
        <w:jc w:val="both"/>
      </w:pPr>
      <w:r w:rsidRPr="00767EBE">
        <w:rPr>
          <w:b/>
          <w:bCs/>
        </w:rPr>
        <w:t>Nazwa Koła Gospodyń Wiejskich:</w:t>
      </w:r>
      <w:r>
        <w:rPr>
          <w:b/>
          <w:bCs/>
        </w:rPr>
        <w:tab/>
      </w:r>
      <w:r w:rsidRPr="00767EBE">
        <w:t>....................</w:t>
      </w:r>
      <w:r>
        <w:t>.........</w:t>
      </w:r>
      <w:r w:rsidRPr="00767EBE">
        <w:t>................................................................................</w:t>
      </w:r>
    </w:p>
    <w:p w14:paraId="7A8F3025" w14:textId="38737437" w:rsidR="00767EBE" w:rsidRPr="00767EBE" w:rsidRDefault="00767EBE" w:rsidP="00767EBE">
      <w:pPr>
        <w:tabs>
          <w:tab w:val="left" w:pos="0"/>
          <w:tab w:val="left" w:pos="1400"/>
        </w:tabs>
        <w:spacing w:before="32" w:line="360" w:lineRule="auto"/>
        <w:jc w:val="both"/>
      </w:pPr>
      <w:r w:rsidRPr="00767EBE">
        <w:rPr>
          <w:b/>
          <w:bCs/>
        </w:rPr>
        <w:t>Adres:</w:t>
      </w:r>
      <w:r>
        <w:t xml:space="preserve">  </w:t>
      </w:r>
      <w:r w:rsidRPr="00767EBE">
        <w:t>............................................................</w:t>
      </w:r>
      <w:r>
        <w:t>.............................................................</w:t>
      </w:r>
      <w:r w:rsidRPr="00767EBE">
        <w:t>........................................</w:t>
      </w:r>
    </w:p>
    <w:p w14:paraId="6236ED2E" w14:textId="3C886FD2" w:rsidR="00767EBE" w:rsidRPr="00767EBE" w:rsidRDefault="00767EBE" w:rsidP="00767EBE">
      <w:pPr>
        <w:tabs>
          <w:tab w:val="left" w:pos="0"/>
          <w:tab w:val="left" w:pos="1400"/>
        </w:tabs>
        <w:spacing w:before="32" w:line="360" w:lineRule="auto"/>
        <w:jc w:val="both"/>
      </w:pPr>
      <w:r w:rsidRPr="00767EBE">
        <w:rPr>
          <w:b/>
          <w:bCs/>
        </w:rPr>
        <w:t>Osoba reprezentująca KGW:</w:t>
      </w:r>
      <w:r>
        <w:rPr>
          <w:b/>
          <w:bCs/>
        </w:rPr>
        <w:tab/>
      </w:r>
      <w:r w:rsidRPr="00767EBE">
        <w:t>.........................</w:t>
      </w:r>
      <w:r>
        <w:t>......................</w:t>
      </w:r>
      <w:r w:rsidRPr="00767EBE">
        <w:t>...........................................................................</w:t>
      </w:r>
    </w:p>
    <w:p w14:paraId="7035F3B8" w14:textId="70B33567" w:rsidR="00767EBE" w:rsidRPr="00767EBE" w:rsidRDefault="00767EBE" w:rsidP="00767EBE">
      <w:pPr>
        <w:tabs>
          <w:tab w:val="left" w:pos="0"/>
          <w:tab w:val="left" w:pos="1400"/>
        </w:tabs>
        <w:spacing w:before="32" w:line="360" w:lineRule="auto"/>
        <w:jc w:val="both"/>
      </w:pPr>
      <w:r w:rsidRPr="00767EBE">
        <w:rPr>
          <w:b/>
          <w:bCs/>
        </w:rPr>
        <w:t>Telefon kontaktowy:</w:t>
      </w:r>
      <w:r>
        <w:rPr>
          <w:b/>
          <w:bCs/>
        </w:rPr>
        <w:tab/>
      </w:r>
      <w:r w:rsidRPr="00767EBE">
        <w:t>.........................................</w:t>
      </w:r>
      <w:r>
        <w:t>...................................</w:t>
      </w:r>
      <w:r w:rsidRPr="00767EBE">
        <w:t>...........................................................</w:t>
      </w:r>
    </w:p>
    <w:p w14:paraId="60D3DD44" w14:textId="12AFE815" w:rsidR="00767EBE" w:rsidRPr="00767EBE" w:rsidRDefault="00767EBE" w:rsidP="00767EBE">
      <w:pPr>
        <w:tabs>
          <w:tab w:val="left" w:pos="0"/>
          <w:tab w:val="left" w:pos="1400"/>
        </w:tabs>
        <w:spacing w:before="32" w:line="360" w:lineRule="auto"/>
        <w:jc w:val="both"/>
      </w:pPr>
      <w:r w:rsidRPr="00767EBE">
        <w:rPr>
          <w:b/>
          <w:bCs/>
        </w:rPr>
        <w:t>Adres e-mail:</w:t>
      </w:r>
      <w:r>
        <w:rPr>
          <w:b/>
          <w:bCs/>
        </w:rPr>
        <w:tab/>
      </w:r>
      <w:r>
        <w:t>…………………………………….</w:t>
      </w:r>
      <w:r w:rsidRPr="00767EBE">
        <w:t>.....</w:t>
      </w:r>
      <w:r>
        <w:t>.........</w:t>
      </w:r>
      <w:r w:rsidRPr="00767EBE">
        <w:t>...............................................................................................</w:t>
      </w:r>
    </w:p>
    <w:p w14:paraId="3ADC6A9F" w14:textId="45EA3E6F" w:rsidR="00767EBE" w:rsidRPr="00767EBE" w:rsidRDefault="00767EBE" w:rsidP="00767EBE">
      <w:pPr>
        <w:tabs>
          <w:tab w:val="left" w:pos="0"/>
          <w:tab w:val="left" w:pos="1400"/>
        </w:tabs>
        <w:spacing w:before="32" w:line="360" w:lineRule="auto"/>
        <w:jc w:val="both"/>
        <w:rPr>
          <w:b/>
          <w:bCs/>
        </w:rPr>
      </w:pPr>
      <w:r w:rsidRPr="00767EBE">
        <w:rPr>
          <w:b/>
          <w:bCs/>
        </w:rPr>
        <w:t>II. ZGŁOSZENIE DESERU</w:t>
      </w:r>
      <w:r>
        <w:rPr>
          <w:b/>
          <w:bCs/>
        </w:rPr>
        <w:tab/>
      </w:r>
    </w:p>
    <w:p w14:paraId="34F32556" w14:textId="1263FE56" w:rsidR="00767EBE" w:rsidRPr="00767EBE" w:rsidRDefault="00767EBE" w:rsidP="00767EBE">
      <w:pPr>
        <w:tabs>
          <w:tab w:val="left" w:pos="0"/>
          <w:tab w:val="left" w:pos="1400"/>
        </w:tabs>
        <w:spacing w:before="32" w:line="360" w:lineRule="auto"/>
        <w:jc w:val="both"/>
      </w:pPr>
      <w:r w:rsidRPr="00767EBE">
        <w:rPr>
          <w:b/>
          <w:bCs/>
        </w:rPr>
        <w:t>Nazwa zgłaszanego deseru:</w:t>
      </w:r>
      <w:r>
        <w:rPr>
          <w:b/>
          <w:bCs/>
        </w:rPr>
        <w:tab/>
      </w:r>
      <w:r>
        <w:t>……………………</w:t>
      </w:r>
      <w:r w:rsidRPr="00767EBE">
        <w:t>....................................................................................................</w:t>
      </w:r>
    </w:p>
    <w:p w14:paraId="6EEC2A55" w14:textId="410F4AAF" w:rsidR="00767EBE" w:rsidRPr="00767EBE" w:rsidRDefault="00767EBE" w:rsidP="00767EBE">
      <w:pPr>
        <w:tabs>
          <w:tab w:val="left" w:pos="0"/>
          <w:tab w:val="left" w:pos="1400"/>
        </w:tabs>
        <w:spacing w:before="32" w:line="360" w:lineRule="auto"/>
        <w:jc w:val="both"/>
      </w:pPr>
      <w:r w:rsidRPr="00767EBE">
        <w:rPr>
          <w:b/>
          <w:bCs/>
        </w:rPr>
        <w:t>Krótki opis deseru i jego związku z tradycją kulinarną:</w:t>
      </w:r>
      <w:r>
        <w:rPr>
          <w:b/>
          <w:bCs/>
        </w:rPr>
        <w:tab/>
      </w:r>
      <w:r w:rsidRPr="00767EBE">
        <w:br/>
        <w:t>.......................................................................................</w:t>
      </w:r>
      <w:r w:rsidR="00A07E50">
        <w:t>.........................................................................</w:t>
      </w:r>
      <w:r w:rsidRPr="00767EBE">
        <w:t>.............</w:t>
      </w:r>
      <w:r w:rsidRPr="00767EBE">
        <w:br/>
      </w:r>
      <w:r w:rsidR="00A07E50" w:rsidRPr="00767EBE">
        <w:t>.......................................................................................</w:t>
      </w:r>
      <w:r w:rsidR="00A07E50">
        <w:t>.........................................................................</w:t>
      </w:r>
      <w:r w:rsidR="00A07E50" w:rsidRPr="00767EBE">
        <w:t>.............</w:t>
      </w:r>
      <w:r w:rsidRPr="00767EBE">
        <w:br/>
      </w:r>
      <w:r w:rsidR="00A07E50" w:rsidRPr="00767EBE">
        <w:t>.......................................................................................</w:t>
      </w:r>
      <w:r w:rsidR="00A07E50">
        <w:t>.........................................................................</w:t>
      </w:r>
      <w:r w:rsidR="00A07E50" w:rsidRPr="00767EBE">
        <w:t>.............</w:t>
      </w:r>
    </w:p>
    <w:p w14:paraId="7520F3C4" w14:textId="2898DC14" w:rsidR="00767EBE" w:rsidRPr="00767EBE" w:rsidRDefault="00767EBE" w:rsidP="00767EBE">
      <w:pPr>
        <w:tabs>
          <w:tab w:val="left" w:pos="0"/>
          <w:tab w:val="left" w:pos="1400"/>
        </w:tabs>
        <w:spacing w:before="32" w:line="360" w:lineRule="auto"/>
        <w:jc w:val="both"/>
      </w:pPr>
      <w:r w:rsidRPr="00767EBE">
        <w:rPr>
          <w:b/>
          <w:bCs/>
        </w:rPr>
        <w:t>Składniki deseru:</w:t>
      </w:r>
      <w:r>
        <w:rPr>
          <w:b/>
          <w:bCs/>
        </w:rPr>
        <w:tab/>
      </w:r>
      <w:r w:rsidRPr="00767EBE">
        <w:br/>
      </w:r>
      <w:r w:rsidR="00A07E50" w:rsidRPr="00767EBE">
        <w:t>.......................................................................................</w:t>
      </w:r>
      <w:r w:rsidR="00A07E50">
        <w:t>.........................................................................</w:t>
      </w:r>
      <w:r w:rsidR="00A07E50" w:rsidRPr="00767EBE">
        <w:t>.............</w:t>
      </w:r>
      <w:r w:rsidRPr="00767EBE">
        <w:br/>
      </w:r>
      <w:r w:rsidR="00A07E50" w:rsidRPr="00767EBE">
        <w:t>.......................................................................................</w:t>
      </w:r>
      <w:r w:rsidR="00A07E50">
        <w:t>.........................................................................</w:t>
      </w:r>
      <w:r w:rsidR="00A07E50" w:rsidRPr="00767EBE">
        <w:t>.............</w:t>
      </w:r>
      <w:r w:rsidRPr="00767EBE">
        <w:br/>
      </w:r>
      <w:r w:rsidR="00A07E50" w:rsidRPr="00767EBE">
        <w:t>.......................................................................................</w:t>
      </w:r>
      <w:r w:rsidR="00A07E50">
        <w:t>.........................................................................</w:t>
      </w:r>
      <w:r w:rsidR="00A07E50" w:rsidRPr="00767EBE">
        <w:t>.............</w:t>
      </w:r>
    </w:p>
    <w:p w14:paraId="0C348DD5" w14:textId="77777777" w:rsidR="00767EBE" w:rsidRPr="00767EBE" w:rsidRDefault="00767EBE" w:rsidP="00767EBE">
      <w:pPr>
        <w:tabs>
          <w:tab w:val="left" w:pos="0"/>
          <w:tab w:val="left" w:pos="1400"/>
        </w:tabs>
        <w:spacing w:before="32" w:line="360" w:lineRule="auto"/>
        <w:jc w:val="both"/>
      </w:pPr>
      <w:r w:rsidRPr="00767EBE">
        <w:rPr>
          <w:b/>
          <w:bCs/>
        </w:rPr>
        <w:t>Czy deser zawiera składniki mogące powodować alergie lub nietolerancje pokarmowe?</w:t>
      </w:r>
    </w:p>
    <w:p w14:paraId="5731DFF2" w14:textId="6C0A1827" w:rsidR="00767EBE" w:rsidRPr="00767EBE" w:rsidRDefault="00767EBE" w:rsidP="00767EBE">
      <w:pPr>
        <w:tabs>
          <w:tab w:val="left" w:pos="0"/>
          <w:tab w:val="left" w:pos="1400"/>
        </w:tabs>
        <w:spacing w:before="32" w:line="360" w:lineRule="auto"/>
        <w:jc w:val="both"/>
      </w:pPr>
      <w:r w:rsidRPr="00767EBE">
        <w:rPr>
          <w:rFonts w:ascii="Segoe UI Symbol" w:hAnsi="Segoe UI Symbol" w:cs="Segoe UI Symbol"/>
        </w:rPr>
        <w:t>☐</w:t>
      </w:r>
      <w:r w:rsidRPr="00767EBE">
        <w:t xml:space="preserve"> NIE</w:t>
      </w:r>
      <w:r>
        <w:tab/>
      </w:r>
      <w:r w:rsidRPr="00767EBE">
        <w:br/>
      </w:r>
      <w:r w:rsidRPr="00767EBE">
        <w:rPr>
          <w:rFonts w:ascii="Segoe UI Symbol" w:hAnsi="Segoe UI Symbol" w:cs="Segoe UI Symbol"/>
        </w:rPr>
        <w:t>☐</w:t>
      </w:r>
      <w:r w:rsidRPr="00767EBE">
        <w:t xml:space="preserve"> TAK </w:t>
      </w:r>
      <w:r w:rsidRPr="00767EBE">
        <w:rPr>
          <w:rFonts w:ascii="Calibri" w:hAnsi="Calibri" w:cs="Calibri"/>
        </w:rPr>
        <w:t>–</w:t>
      </w:r>
      <w:r w:rsidRPr="00767EBE">
        <w:t xml:space="preserve"> jakie? ....................................................................................</w:t>
      </w:r>
    </w:p>
    <w:p w14:paraId="0E5F26D8" w14:textId="77777777" w:rsidR="00A07E50" w:rsidRDefault="00767EBE" w:rsidP="00767EBE">
      <w:pPr>
        <w:tabs>
          <w:tab w:val="left" w:pos="0"/>
          <w:tab w:val="left" w:pos="1400"/>
        </w:tabs>
        <w:spacing w:before="32" w:line="360" w:lineRule="auto"/>
        <w:jc w:val="both"/>
        <w:rPr>
          <w:b/>
          <w:bCs/>
        </w:rPr>
      </w:pPr>
      <w:r>
        <w:rPr>
          <w:b/>
          <w:bCs/>
        </w:rPr>
        <w:br/>
      </w:r>
    </w:p>
    <w:p w14:paraId="29D83F52" w14:textId="7B0F11DD" w:rsidR="00767EBE" w:rsidRPr="00767EBE" w:rsidRDefault="00767EBE" w:rsidP="00767EBE">
      <w:pPr>
        <w:tabs>
          <w:tab w:val="left" w:pos="0"/>
          <w:tab w:val="left" w:pos="1400"/>
        </w:tabs>
        <w:spacing w:before="32" w:line="360" w:lineRule="auto"/>
        <w:jc w:val="both"/>
      </w:pPr>
      <w:r w:rsidRPr="00767EBE">
        <w:rPr>
          <w:b/>
          <w:bCs/>
        </w:rPr>
        <w:t>Miejscowość i data:</w:t>
      </w:r>
      <w:r>
        <w:rPr>
          <w:b/>
          <w:bCs/>
        </w:rPr>
        <w:tab/>
      </w:r>
      <w:r w:rsidR="00A07E50">
        <w:rPr>
          <w:b/>
          <w:bCs/>
        </w:rPr>
        <w:t xml:space="preserve">                                                         </w:t>
      </w:r>
      <w:r w:rsidR="00A07E50" w:rsidRPr="00767EBE">
        <w:rPr>
          <w:b/>
          <w:bCs/>
        </w:rPr>
        <w:t>Czytelny podpis osoby reprezentującej KGW:</w:t>
      </w:r>
      <w:r w:rsidR="00A07E50">
        <w:rPr>
          <w:b/>
          <w:bCs/>
        </w:rPr>
        <w:br/>
      </w:r>
      <w:r w:rsidR="00A07E50">
        <w:rPr>
          <w:b/>
          <w:bCs/>
        </w:rPr>
        <w:tab/>
      </w:r>
      <w:r w:rsidR="00A07E50" w:rsidRPr="00767EBE">
        <w:br/>
        <w:t>..........................................</w:t>
      </w:r>
      <w:r w:rsidR="00A07E50">
        <w:t>.............                                  ..............................</w:t>
      </w:r>
      <w:r w:rsidR="00A07E50" w:rsidRPr="00767EBE">
        <w:t>..........................................................</w:t>
      </w:r>
    </w:p>
    <w:sectPr w:rsidR="00767EBE" w:rsidRPr="00767EBE" w:rsidSect="00A632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12512" w14:textId="77777777" w:rsidR="00371E9C" w:rsidRDefault="00371E9C" w:rsidP="00C40269">
      <w:pPr>
        <w:spacing w:after="0" w:line="240" w:lineRule="auto"/>
      </w:pPr>
      <w:r>
        <w:separator/>
      </w:r>
    </w:p>
  </w:endnote>
  <w:endnote w:type="continuationSeparator" w:id="0">
    <w:p w14:paraId="0A6FCBC9" w14:textId="77777777" w:rsidR="00371E9C" w:rsidRDefault="00371E9C" w:rsidP="00C40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tka Text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87EEC" w14:textId="77777777" w:rsidR="00371E9C" w:rsidRDefault="00371E9C" w:rsidP="00C40269">
      <w:pPr>
        <w:spacing w:after="0" w:line="240" w:lineRule="auto"/>
      </w:pPr>
      <w:r>
        <w:separator/>
      </w:r>
    </w:p>
  </w:footnote>
  <w:footnote w:type="continuationSeparator" w:id="0">
    <w:p w14:paraId="255280AB" w14:textId="77777777" w:rsidR="00371E9C" w:rsidRDefault="00371E9C" w:rsidP="00C40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0FB3"/>
    <w:multiLevelType w:val="multilevel"/>
    <w:tmpl w:val="FDF65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6A2D7A"/>
    <w:multiLevelType w:val="multilevel"/>
    <w:tmpl w:val="C310D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CF0F69"/>
    <w:multiLevelType w:val="multilevel"/>
    <w:tmpl w:val="9E165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894CF2"/>
    <w:multiLevelType w:val="multilevel"/>
    <w:tmpl w:val="6B505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FD0CF7"/>
    <w:multiLevelType w:val="multilevel"/>
    <w:tmpl w:val="0A26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E76BF5"/>
    <w:multiLevelType w:val="multilevel"/>
    <w:tmpl w:val="DF623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D916B1"/>
    <w:multiLevelType w:val="hybridMultilevel"/>
    <w:tmpl w:val="78B2A184"/>
    <w:lvl w:ilvl="0" w:tplc="0415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727F8"/>
    <w:multiLevelType w:val="multilevel"/>
    <w:tmpl w:val="022CC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894CCB"/>
    <w:multiLevelType w:val="multilevel"/>
    <w:tmpl w:val="91E48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0652D6"/>
    <w:multiLevelType w:val="hybridMultilevel"/>
    <w:tmpl w:val="65F4CF28"/>
    <w:lvl w:ilvl="0" w:tplc="ECD8C9BE">
      <w:start w:val="1"/>
      <w:numFmt w:val="decimal"/>
      <w:lvlText w:val="%1."/>
      <w:lvlJc w:val="left"/>
      <w:pPr>
        <w:ind w:left="255" w:hanging="25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F7C50F8">
      <w:numFmt w:val="bullet"/>
      <w:lvlText w:val="•"/>
      <w:lvlJc w:val="left"/>
      <w:pPr>
        <w:ind w:left="1209" w:hanging="255"/>
      </w:pPr>
      <w:rPr>
        <w:rFonts w:hint="default"/>
        <w:lang w:val="pl-PL" w:eastAsia="en-US" w:bidi="ar-SA"/>
      </w:rPr>
    </w:lvl>
    <w:lvl w:ilvl="2" w:tplc="8EE6738E">
      <w:numFmt w:val="bullet"/>
      <w:lvlText w:val="•"/>
      <w:lvlJc w:val="left"/>
      <w:pPr>
        <w:ind w:left="2161" w:hanging="255"/>
      </w:pPr>
      <w:rPr>
        <w:rFonts w:hint="default"/>
        <w:lang w:val="pl-PL" w:eastAsia="en-US" w:bidi="ar-SA"/>
      </w:rPr>
    </w:lvl>
    <w:lvl w:ilvl="3" w:tplc="9AE49D72">
      <w:numFmt w:val="bullet"/>
      <w:lvlText w:val="•"/>
      <w:lvlJc w:val="left"/>
      <w:pPr>
        <w:ind w:left="3113" w:hanging="255"/>
      </w:pPr>
      <w:rPr>
        <w:rFonts w:hint="default"/>
        <w:lang w:val="pl-PL" w:eastAsia="en-US" w:bidi="ar-SA"/>
      </w:rPr>
    </w:lvl>
    <w:lvl w:ilvl="4" w:tplc="92369598">
      <w:numFmt w:val="bullet"/>
      <w:lvlText w:val="•"/>
      <w:lvlJc w:val="left"/>
      <w:pPr>
        <w:ind w:left="4065" w:hanging="255"/>
      </w:pPr>
      <w:rPr>
        <w:rFonts w:hint="default"/>
        <w:lang w:val="pl-PL" w:eastAsia="en-US" w:bidi="ar-SA"/>
      </w:rPr>
    </w:lvl>
    <w:lvl w:ilvl="5" w:tplc="80F6FDC8">
      <w:numFmt w:val="bullet"/>
      <w:lvlText w:val="•"/>
      <w:lvlJc w:val="left"/>
      <w:pPr>
        <w:ind w:left="5017" w:hanging="255"/>
      </w:pPr>
      <w:rPr>
        <w:rFonts w:hint="default"/>
        <w:lang w:val="pl-PL" w:eastAsia="en-US" w:bidi="ar-SA"/>
      </w:rPr>
    </w:lvl>
    <w:lvl w:ilvl="6" w:tplc="A22E30A0">
      <w:numFmt w:val="bullet"/>
      <w:lvlText w:val="•"/>
      <w:lvlJc w:val="left"/>
      <w:pPr>
        <w:ind w:left="5969" w:hanging="255"/>
      </w:pPr>
      <w:rPr>
        <w:rFonts w:hint="default"/>
        <w:lang w:val="pl-PL" w:eastAsia="en-US" w:bidi="ar-SA"/>
      </w:rPr>
    </w:lvl>
    <w:lvl w:ilvl="7" w:tplc="E0188B54">
      <w:numFmt w:val="bullet"/>
      <w:lvlText w:val="•"/>
      <w:lvlJc w:val="left"/>
      <w:pPr>
        <w:ind w:left="6921" w:hanging="255"/>
      </w:pPr>
      <w:rPr>
        <w:rFonts w:hint="default"/>
        <w:lang w:val="pl-PL" w:eastAsia="en-US" w:bidi="ar-SA"/>
      </w:rPr>
    </w:lvl>
    <w:lvl w:ilvl="8" w:tplc="B6A21D00">
      <w:numFmt w:val="bullet"/>
      <w:lvlText w:val="•"/>
      <w:lvlJc w:val="left"/>
      <w:pPr>
        <w:ind w:left="7873" w:hanging="255"/>
      </w:pPr>
      <w:rPr>
        <w:rFonts w:hint="default"/>
        <w:lang w:val="pl-PL" w:eastAsia="en-US" w:bidi="ar-SA"/>
      </w:rPr>
    </w:lvl>
  </w:abstractNum>
  <w:abstractNum w:abstractNumId="10" w15:restartNumberingAfterBreak="0">
    <w:nsid w:val="7FDC685F"/>
    <w:multiLevelType w:val="multilevel"/>
    <w:tmpl w:val="C360D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0977352">
    <w:abstractNumId w:val="9"/>
  </w:num>
  <w:num w:numId="2" w16cid:durableId="90854817">
    <w:abstractNumId w:val="6"/>
  </w:num>
  <w:num w:numId="3" w16cid:durableId="1204168861">
    <w:abstractNumId w:val="2"/>
  </w:num>
  <w:num w:numId="4" w16cid:durableId="313949720">
    <w:abstractNumId w:val="7"/>
  </w:num>
  <w:num w:numId="5" w16cid:durableId="1568104406">
    <w:abstractNumId w:val="5"/>
  </w:num>
  <w:num w:numId="6" w16cid:durableId="14036380">
    <w:abstractNumId w:val="8"/>
  </w:num>
  <w:num w:numId="7" w16cid:durableId="1358391423">
    <w:abstractNumId w:val="10"/>
  </w:num>
  <w:num w:numId="8" w16cid:durableId="867332303">
    <w:abstractNumId w:val="3"/>
  </w:num>
  <w:num w:numId="9" w16cid:durableId="1275207620">
    <w:abstractNumId w:val="1"/>
  </w:num>
  <w:num w:numId="10" w16cid:durableId="63534706">
    <w:abstractNumId w:val="0"/>
  </w:num>
  <w:num w:numId="11" w16cid:durableId="1912765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123"/>
    <w:rsid w:val="000270E5"/>
    <w:rsid w:val="00151E83"/>
    <w:rsid w:val="00196049"/>
    <w:rsid w:val="00232B6C"/>
    <w:rsid w:val="00351380"/>
    <w:rsid w:val="00371E9C"/>
    <w:rsid w:val="003D4CCB"/>
    <w:rsid w:val="005209E4"/>
    <w:rsid w:val="00602FE0"/>
    <w:rsid w:val="006D5690"/>
    <w:rsid w:val="00742694"/>
    <w:rsid w:val="00767EBE"/>
    <w:rsid w:val="007B3D95"/>
    <w:rsid w:val="008318C3"/>
    <w:rsid w:val="00880123"/>
    <w:rsid w:val="008E6499"/>
    <w:rsid w:val="00A06BC4"/>
    <w:rsid w:val="00A07E50"/>
    <w:rsid w:val="00A11DB2"/>
    <w:rsid w:val="00A31EC2"/>
    <w:rsid w:val="00A63292"/>
    <w:rsid w:val="00C40269"/>
    <w:rsid w:val="00EB6C9B"/>
    <w:rsid w:val="00F77FE6"/>
    <w:rsid w:val="00F85723"/>
    <w:rsid w:val="00FE3799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49D1"/>
  <w15:chartTrackingRefBased/>
  <w15:docId w15:val="{1E9C37B3-8ABF-4D72-BD35-38DFF7D1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0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0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01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0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01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0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0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0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0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01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01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01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012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012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01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01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01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01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0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0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0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0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0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01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8801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012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01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012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0123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A63292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Calibri" w:eastAsia="Calibri" w:hAnsi="Calibri" w:cs="Calibri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63292"/>
    <w:rPr>
      <w:rFonts w:ascii="Calibri" w:eastAsia="Calibri" w:hAnsi="Calibri" w:cs="Calibri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A632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329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0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0269"/>
  </w:style>
  <w:style w:type="paragraph" w:styleId="Stopka">
    <w:name w:val="footer"/>
    <w:basedOn w:val="Normalny"/>
    <w:link w:val="StopkaZnak"/>
    <w:uiPriority w:val="99"/>
    <w:unhideWhenUsed/>
    <w:rsid w:val="00C40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0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850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Panfilak</dc:creator>
  <cp:keywords/>
  <dc:description/>
  <cp:lastModifiedBy>Dagmara Panfilak</cp:lastModifiedBy>
  <cp:revision>10</cp:revision>
  <dcterms:created xsi:type="dcterms:W3CDTF">2026-08-07T08:27:00Z</dcterms:created>
  <dcterms:modified xsi:type="dcterms:W3CDTF">2026-08-18T13:45:00Z</dcterms:modified>
</cp:coreProperties>
</file>